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57" w:rsidRPr="00D80F23" w:rsidRDefault="00D80F23" w:rsidP="00D80F23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sub_11100"/>
      <w:r w:rsidRPr="00D80F23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80F23" w:rsidRPr="00D80F23" w:rsidRDefault="00D80F23" w:rsidP="00D80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2254" w:rsidRDefault="00582257" w:rsidP="00582257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82254">
        <w:rPr>
          <w:rFonts w:ascii="Times New Roman" w:hAnsi="Times New Roman" w:cs="Times New Roman"/>
          <w:bCs/>
          <w:sz w:val="28"/>
          <w:szCs w:val="28"/>
        </w:rPr>
        <w:t>Правила</w:t>
      </w:r>
    </w:p>
    <w:p w:rsidR="00582257" w:rsidRPr="00882254" w:rsidRDefault="00582257" w:rsidP="00582257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82254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субсидий муниципальным образованиям </w:t>
      </w:r>
      <w:r w:rsidR="00882254" w:rsidRPr="0088225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882254" w:rsidRPr="0088225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82254" w:rsidRPr="00882254">
        <w:rPr>
          <w:rFonts w:ascii="Times New Roman" w:hAnsi="Times New Roman" w:cs="Times New Roman"/>
          <w:sz w:val="28"/>
          <w:szCs w:val="28"/>
        </w:rPr>
        <w:t xml:space="preserve"> расходов по возмещению стоимости ГСМ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предусмотрено предоставление субсидий муниципальным образованиям на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расходов по возмещению стоимости ГСМ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 (далее </w:t>
      </w:r>
      <w:r w:rsidR="004D6E19">
        <w:rPr>
          <w:rFonts w:ascii="Times New Roman" w:hAnsi="Times New Roman" w:cs="Times New Roman"/>
          <w:sz w:val="28"/>
          <w:szCs w:val="28"/>
        </w:rPr>
        <w:t>–</w:t>
      </w:r>
      <w:r w:rsidRPr="00D80F23">
        <w:rPr>
          <w:rFonts w:ascii="Times New Roman" w:hAnsi="Times New Roman" w:cs="Times New Roman"/>
          <w:sz w:val="28"/>
          <w:szCs w:val="28"/>
        </w:rPr>
        <w:t xml:space="preserve"> субсидия).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К </w:t>
      </w:r>
      <w:r w:rsidRPr="00D80F23">
        <w:rPr>
          <w:rStyle w:val="a3"/>
          <w:rFonts w:ascii="Times New Roman" w:hAnsi="Times New Roman" w:cs="Times New Roman"/>
          <w:sz w:val="28"/>
          <w:szCs w:val="28"/>
        </w:rPr>
        <w:t>отдаленным населенным пунктам</w:t>
      </w:r>
      <w:r w:rsidRPr="00D80F23">
        <w:rPr>
          <w:rFonts w:ascii="Times New Roman" w:hAnsi="Times New Roman" w:cs="Times New Roman"/>
          <w:sz w:val="28"/>
          <w:szCs w:val="28"/>
        </w:rPr>
        <w:t xml:space="preserve"> относятся населенные пункты, расположенные на расстоянии более 5 километров от административного центра муниципального образования и сообщающиеся с ним по автомобильным дорогам без асфальтобетонного покрытия.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К </w:t>
      </w:r>
      <w:r w:rsidRPr="00D80F23">
        <w:rPr>
          <w:rStyle w:val="a3"/>
          <w:rFonts w:ascii="Times New Roman" w:hAnsi="Times New Roman" w:cs="Times New Roman"/>
          <w:sz w:val="28"/>
          <w:szCs w:val="28"/>
        </w:rPr>
        <w:t>труднодоступным населенным пунктам</w:t>
      </w:r>
      <w:r w:rsidRPr="00D80F23">
        <w:rPr>
          <w:rFonts w:ascii="Times New Roman" w:hAnsi="Times New Roman" w:cs="Times New Roman"/>
          <w:sz w:val="28"/>
          <w:szCs w:val="28"/>
        </w:rPr>
        <w:t xml:space="preserve"> относятся населенные пункты, которые находятся на значительном удалении от административного центра муниципального образования и расположены вдали от транспортных путей, а также в силу природных и климатических условий, отсутствия элементов инфраструктуры оказываются исключенными на определенный период из транспортного сообщения или труднодоступными и по этим причинам требуют для доставки социально значимых товаров значительных финансовых и материальных затрат.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К </w:t>
      </w:r>
      <w:r w:rsidRPr="00D80F23">
        <w:rPr>
          <w:rStyle w:val="a3"/>
          <w:rFonts w:ascii="Times New Roman" w:hAnsi="Times New Roman" w:cs="Times New Roman"/>
          <w:sz w:val="28"/>
          <w:szCs w:val="28"/>
        </w:rPr>
        <w:t>малонаселенным пунктам</w:t>
      </w:r>
      <w:r w:rsidRPr="00D80F23">
        <w:rPr>
          <w:rFonts w:ascii="Times New Roman" w:hAnsi="Times New Roman" w:cs="Times New Roman"/>
          <w:sz w:val="28"/>
          <w:szCs w:val="28"/>
        </w:rPr>
        <w:t xml:space="preserve"> относятся пункты с численностью населения до 50 человек.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Размер субсидии из </w:t>
      </w:r>
      <w:hyperlink r:id="rId4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рассчитывается по формуле: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582257" w:rsidRPr="00D80F23" w:rsidRDefault="00582257" w:rsidP="0058225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–макс = С / З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Зi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–макс – размер субсидии из областного бюджета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С – общий объем субсидии, предусмотренный в областном бюджете на данные цели на очередной финансовый год и на плановый период;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З – </w:t>
      </w:r>
      <w:r w:rsidR="00FB3F9F" w:rsidRPr="00D80F23">
        <w:rPr>
          <w:rFonts w:ascii="Times New Roman" w:hAnsi="Times New Roman" w:cs="Times New Roman"/>
          <w:sz w:val="28"/>
          <w:szCs w:val="28"/>
        </w:rPr>
        <w:t xml:space="preserve">суммарный объем расходов </w:t>
      </w:r>
      <w:proofErr w:type="spellStart"/>
      <w:r w:rsidR="00FB3F9F" w:rsidRPr="00D80F23">
        <w:rPr>
          <w:rFonts w:ascii="Times New Roman" w:hAnsi="Times New Roman" w:cs="Times New Roman"/>
          <w:sz w:val="28"/>
          <w:szCs w:val="28"/>
        </w:rPr>
        <w:t>i-ых</w:t>
      </w:r>
      <w:proofErr w:type="spellEnd"/>
      <w:r w:rsidR="00FB3F9F" w:rsidRPr="00D80F23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на возмещение стоимости ГСМ при доставке социально значимых товаров в отдаленные, труднодоступные, малонаселенные пункты Оренбургской области, а также населенные пункты, в которых отсутствуют торговые объекты, планируемых к </w:t>
      </w:r>
      <w:proofErr w:type="spellStart"/>
      <w:r w:rsidR="00FB3F9F" w:rsidRPr="00D80F23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FB3F9F" w:rsidRPr="00D80F23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</w:t>
      </w:r>
      <w:r w:rsidRPr="00D80F23">
        <w:rPr>
          <w:rFonts w:ascii="Times New Roman" w:hAnsi="Times New Roman" w:cs="Times New Roman"/>
          <w:sz w:val="28"/>
          <w:szCs w:val="28"/>
        </w:rPr>
        <w:t>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80F23">
        <w:rPr>
          <w:rFonts w:ascii="Times New Roman" w:hAnsi="Times New Roman" w:cs="Times New Roman"/>
          <w:sz w:val="28"/>
          <w:szCs w:val="28"/>
        </w:rPr>
        <w:t>Зi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– объем расходов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–го муниципального образования на возмещение </w:t>
      </w:r>
      <w:r w:rsidRPr="00D80F23">
        <w:rPr>
          <w:rFonts w:ascii="Times New Roman" w:hAnsi="Times New Roman" w:cs="Times New Roman"/>
          <w:sz w:val="28"/>
          <w:szCs w:val="28"/>
        </w:rPr>
        <w:lastRenderedPageBreak/>
        <w:t xml:space="preserve">стоимости ГСМ при доставке социально значимых товаров в отдаленные, труднодоступные, малонаселенные пункты, а также населенные пункты, в которых отсутствуют торговые объекты, планируемых к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>–го муниципального образования на возмещение стоимости ГСМ при доставке социально значимых товаров в отдаленные, труднодоступные, малонаселенные пункты, а также населенные пункты, в которых отсутствуют торговые объекты, планируемых в соответствующем финансовом году рассчитывается по следующей формуле: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582257" w:rsidRPr="00D80F23" w:rsidRDefault="00582257" w:rsidP="0058225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62400" cy="3714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304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 xml:space="preserve"> – общая протяженность утвержденных нормативным правовым актом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>–го муниципального образования схем движения в пределах границ Оренбургской области до расположенных на его территории отдаленных, труднодоступных и малонаселенных пунктов, а также населенных пунктов, в которых отсутствуют торговые объекты;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 xml:space="preserve"> – коэффициент, отражающий соотношение общего расстояния прогнозируемых к обслуживанию маршрутов к общему расстоянию утвержденных маршрутов (схем движения);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342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w:anchor="sub_2222" w:history="1">
        <w:r w:rsidRPr="00D80F23">
          <w:rPr>
            <w:rFonts w:ascii="Times New Roman" w:hAnsi="Times New Roman" w:cs="Times New Roman"/>
            <w:b/>
            <w:sz w:val="28"/>
            <w:szCs w:val="28"/>
          </w:rPr>
          <w:t>*)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– объем ГСМ, необходимых на доставку социально значимых товаров, равный 0,19 литра на 1 километр пробега (по установленным нормам расхода на 6 месяцев в году в летний период);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3429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w:anchor="sub_2222" w:history="1">
        <w:r w:rsidRPr="00D80F23">
          <w:rPr>
            <w:rFonts w:ascii="Times New Roman" w:hAnsi="Times New Roman" w:cs="Times New Roman"/>
            <w:b/>
            <w:sz w:val="28"/>
            <w:szCs w:val="28"/>
          </w:rPr>
          <w:t>*)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– объем ГСМ, необходимых на доставку социально значимых товаров, равный 0,22 литра на 1 километр пробега (по установленным нормам расхода на 6 месяцев в году с учетом предельной зимней надбавки для Оренбургской области в размере 15,0 процента);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 xml:space="preserve"> – розничная цена 1 литра ГСМ;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 xml:space="preserve"> – периодичность доставки товаров за 6 месяцев, равная 48 (исходя из расчета 8 поездок в месяц);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 xml:space="preserve"> – доля средств </w:t>
      </w:r>
      <w:hyperlink r:id="rId13" w:history="1">
        <w:r w:rsidRPr="00D80F23">
          <w:rPr>
            <w:rFonts w:ascii="Times New Roman" w:hAnsi="Times New Roman" w:cs="Times New Roman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в зависимости от расчетной бюджетной обеспеченности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>–го муниципального образования Оренбургской области в соответствующем финансовом году.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*) Применяется для расчета общего объема бюджетных ассигнований, необходимых для предоставления субсидии муниципальным образованиям Оренбургской области.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2F5A58">
        <w:rPr>
          <w:rFonts w:ascii="Times New Roman" w:hAnsi="Times New Roman" w:cs="Times New Roman"/>
          <w:sz w:val="28"/>
          <w:szCs w:val="28"/>
        </w:rPr>
        <w:t>В случае если объем бюджетных ассигнований</w:t>
      </w:r>
      <w:r w:rsidRPr="001C5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 w:rsidRPr="002F5A58">
        <w:rPr>
          <w:rFonts w:ascii="Times New Roman" w:hAnsi="Times New Roman" w:cs="Times New Roman"/>
          <w:sz w:val="28"/>
          <w:szCs w:val="28"/>
        </w:rPr>
        <w:t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в заявке</w:t>
      </w:r>
      <w:r w:rsidRPr="002F5A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возмещение стоимости ГСМ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не позволяет обеспечить установленный для муниципального образования уровень </w:t>
      </w:r>
      <w:proofErr w:type="spellStart"/>
      <w:r w:rsidRPr="002F5A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F5A58">
        <w:rPr>
          <w:rFonts w:ascii="Times New Roman" w:hAnsi="Times New Roman" w:cs="Times New Roman"/>
          <w:sz w:val="28"/>
          <w:szCs w:val="28"/>
        </w:rPr>
        <w:t xml:space="preserve">, размер субсидии подлежит уменьшению в целях обеспечения соответствующего уровня </w:t>
      </w:r>
      <w:proofErr w:type="spellStart"/>
      <w:r w:rsidRPr="002F5A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F5A58">
        <w:rPr>
          <w:rFonts w:ascii="Times New Roman" w:hAnsi="Times New Roman" w:cs="Times New Roman"/>
          <w:sz w:val="28"/>
          <w:szCs w:val="28"/>
        </w:rPr>
        <w:t>, а высвобождающиеся бюджетные ассигнования перераспределяются минэкономразвития между бюджетами других муниципальных образований, имеющих право на получение субсидии, в соответствии с настоящими Правилами</w:t>
      </w:r>
      <w:r w:rsidRPr="001C520D">
        <w:rPr>
          <w:rFonts w:ascii="Times New Roman" w:hAnsi="Times New Roman" w:cs="Times New Roman"/>
          <w:sz w:val="28"/>
          <w:szCs w:val="28"/>
        </w:rPr>
        <w:t xml:space="preserve">, рассчитывается по следующей формуле: </w:t>
      </w:r>
    </w:p>
    <w:p w:rsidR="001C520D" w:rsidRPr="001C520D" w:rsidRDefault="001C520D" w:rsidP="001C520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Сi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перераспр</w:t>
      </w:r>
      <w:r w:rsidRPr="001C520D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Зi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К</w:t>
      </w:r>
      <w:r w:rsidRPr="001C520D">
        <w:rPr>
          <w:rFonts w:ascii="Times New Roman" w:hAnsi="Times New Roman" w:cs="Times New Roman"/>
          <w:sz w:val="20"/>
          <w:szCs w:val="20"/>
        </w:rPr>
        <w:t>корр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>, где:</w:t>
      </w:r>
    </w:p>
    <w:p w:rsidR="001C520D" w:rsidRPr="001C520D" w:rsidRDefault="001C520D" w:rsidP="001C52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Сi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перераспр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– размер дополнительно распределяемой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субсидии;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Зi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– объем расходов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–го муниципального образования на возмещение стоимости ГСМ при доставке социально значимых товаров в отдаленные, труднодоступные, малонаселенные пункты, а также населенные пункты, в которых отсутствуют торговые объекты, планируемых к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году;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К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корр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– коэффициент, отражающий равномерное перераспределение высвобождающихся бюджетных ассигнований между муниципальными образованиями, имеющими право на получение субсидии и обеспечивающими соответствующий уровень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>.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1C520D">
        <w:rPr>
          <w:rFonts w:ascii="Times New Roman" w:hAnsi="Times New Roman" w:cs="Times New Roman"/>
          <w:sz w:val="28"/>
          <w:szCs w:val="28"/>
        </w:rPr>
        <w:t>Коэффициент, отражающий равномерное перераспределение высвобождающихся бюджетных ассигнований рассчитывается по формуле: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</w:p>
    <w:p w:rsidR="001C520D" w:rsidRPr="001C520D" w:rsidRDefault="001C520D" w:rsidP="001C520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К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корр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О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перераспр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>/(</w:t>
      </w:r>
      <w:proofErr w:type="gramStart"/>
      <w:r w:rsidRPr="001C520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C520D">
        <w:rPr>
          <w:rFonts w:ascii="Times New Roman" w:hAnsi="Times New Roman" w:cs="Times New Roman"/>
          <w:sz w:val="28"/>
          <w:szCs w:val="28"/>
        </w:rPr>
        <w:t xml:space="preserve"> – С), где: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C520D">
        <w:rPr>
          <w:rFonts w:ascii="Times New Roman" w:hAnsi="Times New Roman" w:cs="Times New Roman"/>
          <w:sz w:val="28"/>
          <w:szCs w:val="28"/>
        </w:rPr>
        <w:t>О</w:t>
      </w:r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>перераспр</w:t>
      </w:r>
      <w:proofErr w:type="spellEnd"/>
      <w:r w:rsidRPr="001C52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C520D">
        <w:rPr>
          <w:rFonts w:ascii="Times New Roman" w:hAnsi="Times New Roman" w:cs="Times New Roman"/>
          <w:sz w:val="28"/>
          <w:szCs w:val="28"/>
        </w:rPr>
        <w:t>– объем высвобождающихся бюджетных ассигнований, подлежащих перераспределению;</w:t>
      </w:r>
    </w:p>
    <w:p w:rsidR="001C520D" w:rsidRPr="001C520D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1C520D">
        <w:rPr>
          <w:rFonts w:ascii="Times New Roman" w:hAnsi="Times New Roman" w:cs="Times New Roman"/>
          <w:sz w:val="28"/>
          <w:szCs w:val="28"/>
        </w:rPr>
        <w:t xml:space="preserve">З – суммарный объем расходов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i-ых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на возмещение стоимости ГСМ при доставке социально значимых товаров в отдаленные, труднодоступные, малонаселенные пункты Оренбургской области, а также населенные пункты, в которых отсутствуют торговые объекты, планируемых к </w:t>
      </w:r>
      <w:proofErr w:type="spellStart"/>
      <w:r w:rsidRPr="001C520D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1C520D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году;</w:t>
      </w:r>
    </w:p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1C520D">
        <w:rPr>
          <w:rFonts w:ascii="Times New Roman" w:hAnsi="Times New Roman" w:cs="Times New Roman"/>
          <w:sz w:val="28"/>
          <w:szCs w:val="28"/>
        </w:rPr>
        <w:t>С – общий объем субсидии, предусмотренный в областном бюджете на данные цели на очередной финансовый год и на плановый период.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582257" w:rsidRPr="00D80F23" w:rsidRDefault="00582257" w:rsidP="00582257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0F23">
        <w:rPr>
          <w:rFonts w:ascii="Times New Roman" w:hAnsi="Times New Roman" w:cs="Times New Roman"/>
          <w:b/>
          <w:bCs/>
          <w:sz w:val="28"/>
          <w:szCs w:val="28"/>
        </w:rPr>
        <w:t xml:space="preserve">Соотношение уровня бюджетной обеспеченности муниципальных образований Оренбургской области (до выравнивания) и процента </w:t>
      </w:r>
      <w:proofErr w:type="spellStart"/>
      <w:r w:rsidRPr="00D80F23">
        <w:rPr>
          <w:rFonts w:ascii="Times New Roman" w:hAnsi="Times New Roman" w:cs="Times New Roman"/>
          <w:b/>
          <w:bCs/>
          <w:sz w:val="28"/>
          <w:szCs w:val="28"/>
        </w:rPr>
        <w:t>софинансирования</w:t>
      </w:r>
      <w:proofErr w:type="spellEnd"/>
      <w:r w:rsidRPr="00D80F23">
        <w:rPr>
          <w:rFonts w:ascii="Times New Roman" w:hAnsi="Times New Roman" w:cs="Times New Roman"/>
          <w:b/>
          <w:bCs/>
          <w:sz w:val="28"/>
          <w:szCs w:val="28"/>
        </w:rPr>
        <w:t xml:space="preserve"> из областного бюджета</w:t>
      </w:r>
    </w:p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42"/>
        <w:gridCol w:w="4221"/>
      </w:tblGrid>
      <w:tr w:rsidR="00582257" w:rsidRPr="00D80F23" w:rsidTr="00A16777">
        <w:tc>
          <w:tcPr>
            <w:tcW w:w="56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расчетной бюджетной обеспеченности муниципального образования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Доля средств областного бюджета</w:t>
            </w:r>
          </w:p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(процентов)</w:t>
            </w:r>
          </w:p>
        </w:tc>
      </w:tr>
      <w:tr w:rsidR="00582257" w:rsidRPr="00D80F23" w:rsidTr="00A16777">
        <w:tc>
          <w:tcPr>
            <w:tcW w:w="5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до 0,6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2257" w:rsidRPr="00D80F23" w:rsidTr="00A16777">
        <w:tc>
          <w:tcPr>
            <w:tcW w:w="5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от 0,6 до 1,0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582257" w:rsidRPr="00D80F23" w:rsidTr="00A16777">
        <w:tc>
          <w:tcPr>
            <w:tcW w:w="5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свыше 1,0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257" w:rsidRPr="00D80F23" w:rsidRDefault="00582257" w:rsidP="00A167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23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582257" w:rsidRPr="00D80F23" w:rsidRDefault="00582257" w:rsidP="00582257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Уровень бюджетной обеспеченности муниципальных образований определяется в порядке, установленном </w:t>
      </w:r>
      <w:hyperlink r:id="rId14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Оренбургской области от 30 ноября 2005 года N 2738/499-III-ОЗ "О межбюджетных отношениях в Оренбургской области".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предусматривают в местных бюджетах ассигнования на возмещение стоимости ГСМ при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исходя из установленного уровня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 из областного бюджета.</w:t>
      </w:r>
    </w:p>
    <w:p w:rsidR="00FB3F9F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Распределение субсидии бюджетам муниципальных образований осуществляется минэкономразвития ежегодно в пределах объема бюджетных ассигнований, определенного на цели предоставления субсидии на очередной финансовый год исходя из предельного объема бюджетных ассигнований, доведенного министерством финансов Оренбургской области в срок и в порядке в соответствии с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</w:t>
      </w:r>
      <w:r w:rsidR="006631C5" w:rsidRPr="00D80F23">
        <w:rPr>
          <w:rFonts w:ascii="Times New Roman" w:hAnsi="Times New Roman" w:cs="Times New Roman"/>
          <w:sz w:val="28"/>
          <w:szCs w:val="28"/>
        </w:rPr>
        <w:t xml:space="preserve">, с учетом объема </w:t>
      </w:r>
      <w:r w:rsidR="003209EC" w:rsidRPr="00D80F23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6631C5" w:rsidRPr="00D80F23">
        <w:rPr>
          <w:rFonts w:ascii="Times New Roman" w:hAnsi="Times New Roman" w:cs="Times New Roman"/>
          <w:sz w:val="28"/>
          <w:szCs w:val="28"/>
        </w:rPr>
        <w:t>, планируемых к выделению в бюджете муниципального образования</w:t>
      </w:r>
      <w:r w:rsidRPr="00D80F23">
        <w:rPr>
          <w:rFonts w:ascii="Times New Roman" w:hAnsi="Times New Roman" w:cs="Times New Roman"/>
          <w:sz w:val="28"/>
          <w:szCs w:val="28"/>
        </w:rPr>
        <w:t>.</w:t>
      </w:r>
    </w:p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bookmarkStart w:id="1" w:name="sub_11429"/>
      <w:r w:rsidRPr="002F5A58">
        <w:rPr>
          <w:rFonts w:ascii="Times New Roman" w:hAnsi="Times New Roman" w:cs="Times New Roman"/>
          <w:sz w:val="28"/>
          <w:szCs w:val="28"/>
        </w:rPr>
        <w:t xml:space="preserve">Распределение субсидии бюджетам муниципальных образований утверждается </w:t>
      </w:r>
      <w:hyperlink r:id="rId15" w:history="1">
        <w:r w:rsidRPr="002F5A58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2F5A58">
        <w:rPr>
          <w:rFonts w:ascii="Times New Roman" w:hAnsi="Times New Roman" w:cs="Times New Roman"/>
          <w:sz w:val="28"/>
          <w:szCs w:val="28"/>
        </w:rPr>
        <w:t xml:space="preserve"> Оренбургской области об областном бюджете на очередной финансовый год.</w:t>
      </w:r>
    </w:p>
    <w:bookmarkEnd w:id="1"/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Перечисление субсидии в бюджеты муниципальных образований осуществляется минэкономразвития в установленном для исполнения </w:t>
      </w:r>
      <w:hyperlink r:id="rId16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по расходам порядке в пределах утвержденных лимитов бюджетных обязательств на основании соглашений, заключенных между минэкономразвития и администрациями муниципальных образований.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bookmarkStart w:id="2" w:name="sub_11431"/>
      <w:r w:rsidRPr="00D80F23">
        <w:rPr>
          <w:rFonts w:ascii="Times New Roman" w:hAnsi="Times New Roman" w:cs="Times New Roman"/>
          <w:sz w:val="28"/>
          <w:szCs w:val="28"/>
        </w:rPr>
        <w:t xml:space="preserve">Соглашение между минэкономразвития и администрациями муниципальных образований заключается на срок от одного до трех лет по </w:t>
      </w:r>
      <w:hyperlink r:id="rId17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типовой форме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, утвержденной министерством финансов Оренбургской области, в сроки, установленные </w:t>
      </w:r>
      <w:hyperlink r:id="rId18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20 июня 2016 года N 430-п. В случае нарушения муниципальным образованием сроков заключения соглашения между минэкономразвития и администрациями муниципальных образований минэкономразвития в течение 10 рабочих дней готовит в установленном порядке предложения по перераспределению высвободившейся субсидии между другими муниципальными образованиями, </w:t>
      </w:r>
      <w:r w:rsidRPr="00D80F23">
        <w:rPr>
          <w:rFonts w:ascii="Times New Roman" w:hAnsi="Times New Roman" w:cs="Times New Roman"/>
          <w:sz w:val="28"/>
          <w:szCs w:val="28"/>
        </w:rPr>
        <w:lastRenderedPageBreak/>
        <w:t>имеющими право на получение субсидии.</w:t>
      </w:r>
    </w:p>
    <w:bookmarkEnd w:id="2"/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Соглашение с администрацией муниципального образования заключается при условии представления следующих документов: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выписки из решения о местном бюджете о бюджетных ассигнованиях, предусмотренных на реализацию мероприятия по организации доставки социально значимых товаров в отдаленные, труднодоступные, малонаселенные пункты Оренбургской области, а также населенные пункты, в которых отсутствуют торговые объекты, или выписки из сводной бюджетной росписи;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нормативных правовых актов: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устанавливающих расходные обязательства муниципальных образований по возмещению ГСМ при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путем предоставления субсидии хозяйствующим субъектам, осуществляющим доставку социально значимых товаров, и определяющих уполномоченные органы местного самоуправления по осуществлению этих полномочий;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утверждающих муниципальную программу развития торговли, содержащую мероприятия по организации доставки социально значимых товаров в отдаленные, труднодоступные, малонаселенные пункты Оренбургской области, а также населенные пункты, в которых отсутствуют торговые объекты, перечень указанных населенных пунктов и рекомендуемый перечень социально значимых товаров, при доставке которых предоставляется субсидия;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утверждающих схемы (маршруты) движения;</w:t>
      </w:r>
    </w:p>
    <w:p w:rsidR="00FB3F9F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регулирующих цели, порядок и условия предоставления субсидии хозяйствующим субъектам, осуществляющим доставку автомобильным транспортом социально значимых товаров в отдаленные, труднодоступные и малонаселенные пункты, а также населенные пункты, в которых отсутствуют торговые объекты, и предусматривающих 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</w:t>
      </w:r>
      <w:hyperlink r:id="rId19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D80F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F2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C520D" w:rsidRDefault="001C520D" w:rsidP="00FB3F9F">
      <w:pPr>
        <w:rPr>
          <w:rFonts w:ascii="Times New Roman" w:hAnsi="Times New Roman" w:cs="Times New Roman"/>
          <w:sz w:val="28"/>
          <w:szCs w:val="28"/>
        </w:rPr>
      </w:pPr>
      <w:r w:rsidRPr="002F5A58">
        <w:rPr>
          <w:rFonts w:ascii="Times New Roman" w:hAnsi="Times New Roman" w:cs="Times New Roman"/>
          <w:sz w:val="28"/>
          <w:szCs w:val="28"/>
        </w:rPr>
        <w:t>В случае если объем бюджетных ассигнований</w:t>
      </w:r>
      <w:r w:rsidRPr="001C5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Pr="002F5A58">
        <w:rPr>
          <w:rFonts w:ascii="Times New Roman" w:hAnsi="Times New Roman" w:cs="Times New Roman"/>
          <w:sz w:val="28"/>
          <w:szCs w:val="28"/>
        </w:rPr>
        <w:t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в бюджете </w:t>
      </w:r>
      <w:r w:rsidRPr="002F5A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на возмещение стоимости ГСМ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не позволяет обеспечить установленный для муниципального образования уровень </w:t>
      </w:r>
      <w:proofErr w:type="spellStart"/>
      <w:r w:rsidRPr="002F5A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F5A58">
        <w:rPr>
          <w:rFonts w:ascii="Times New Roman" w:hAnsi="Times New Roman" w:cs="Times New Roman"/>
          <w:sz w:val="28"/>
          <w:szCs w:val="28"/>
        </w:rPr>
        <w:t xml:space="preserve">, размер субсидии подлежит уменьшению в целях обеспечения соответствующего уровня </w:t>
      </w:r>
      <w:proofErr w:type="spellStart"/>
      <w:r w:rsidRPr="002F5A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F5A58">
        <w:rPr>
          <w:rFonts w:ascii="Times New Roman" w:hAnsi="Times New Roman" w:cs="Times New Roman"/>
          <w:sz w:val="28"/>
          <w:szCs w:val="28"/>
        </w:rPr>
        <w:t>, а высвобождающиеся бюджетные ассигнования перераспределяются минэкономразвития между бюджетами других муниципальных образований, имеющих право на получение субсидии, в соответствии с настоящими Правилами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При определении размера субсидии</w:t>
      </w:r>
      <w:r w:rsidR="001C520D">
        <w:rPr>
          <w:rFonts w:ascii="Times New Roman" w:hAnsi="Times New Roman" w:cs="Times New Roman"/>
          <w:sz w:val="28"/>
          <w:szCs w:val="28"/>
        </w:rPr>
        <w:t xml:space="preserve"> </w:t>
      </w:r>
      <w:r w:rsidR="001C520D" w:rsidRPr="00D80F23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</w:t>
      </w:r>
      <w:r w:rsidR="001C520D" w:rsidRPr="00D80F23">
        <w:rPr>
          <w:rFonts w:ascii="Times New Roman" w:hAnsi="Times New Roman" w:cs="Times New Roman"/>
          <w:sz w:val="28"/>
          <w:szCs w:val="28"/>
        </w:rPr>
        <w:lastRenderedPageBreak/>
        <w:t>предпринимателям, осуществляющим доставку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</w:r>
      <w:r w:rsidRPr="00D80F23">
        <w:rPr>
          <w:rFonts w:ascii="Times New Roman" w:hAnsi="Times New Roman" w:cs="Times New Roman"/>
          <w:sz w:val="28"/>
          <w:szCs w:val="28"/>
        </w:rPr>
        <w:t xml:space="preserve"> администрации муниципальных образований</w:t>
      </w:r>
      <w:r w:rsidR="001C520D">
        <w:rPr>
          <w:rFonts w:ascii="Times New Roman" w:hAnsi="Times New Roman" w:cs="Times New Roman"/>
          <w:sz w:val="28"/>
          <w:szCs w:val="28"/>
        </w:rPr>
        <w:t xml:space="preserve"> (далее-юридический лица, индивидуальные предприниматели)</w:t>
      </w:r>
      <w:r w:rsidRPr="00D80F23">
        <w:rPr>
          <w:rFonts w:ascii="Times New Roman" w:hAnsi="Times New Roman" w:cs="Times New Roman"/>
          <w:sz w:val="28"/>
          <w:szCs w:val="28"/>
        </w:rPr>
        <w:t xml:space="preserve"> руководствуются следующим положением.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Размер субсидии</w:t>
      </w:r>
      <w:r w:rsidR="001C520D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 предпринимателям</w:t>
      </w:r>
      <w:r w:rsidRPr="00D80F23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19225" cy="266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С - общий объем расходов на возмещение стоимости ГСМ при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Р - расстояние до отдаленных, труднодоступных и малонаселенных пунктов Оренбургской области, а также населенных пунктов, в которых отсутствуют торговые объекты, расположенных на территории муниципального образования, согласно утвержденной нормативным правовым актом схеме движения в пределах границ Оренбургской области;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N - норма расхода топлива на 1 километр пробега (в течение 6 месяцев в году в летний период и в течение 6 месяцев в году с учетом предельной зимней надбавки для Оренбургской области в размере 15,0 процента, а также с учетом загрузки для грузовых автомобилей и фургонов);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Ц - розничная цена 1 литра ГСМ;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 - периодичность доставки товаров (исходя из фактического количества поездок в месяц, но не более двух раз в неделю).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bookmarkStart w:id="3" w:name="sub_11447"/>
      <w:r w:rsidRPr="00D80F23">
        <w:rPr>
          <w:rFonts w:ascii="Times New Roman" w:hAnsi="Times New Roman" w:cs="Times New Roman"/>
          <w:sz w:val="28"/>
          <w:szCs w:val="28"/>
        </w:rPr>
        <w:t>Нормы расхода топлива (по маркам автомобилей и видам топлива) определяются по нормам, разработанным в соответствии с заключенным минэкономразвития государственным контрактом на оказание услуги по разработке норм расхода топлива (по маркам автомобилей и видам топлива) на автомобильный транспорт, привлекаемый к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объекты.</w:t>
      </w:r>
    </w:p>
    <w:bookmarkEnd w:id="3"/>
    <w:p w:rsidR="00FB3F9F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Показатели результативности использования субсидии, порядок, сроки и формы представления администрацией муниципального образования отчетности устанавливаются минэкономразвития в соглашении.</w:t>
      </w:r>
    </w:p>
    <w:p w:rsidR="00FB3F9F" w:rsidRPr="00D80F23" w:rsidRDefault="001C520D" w:rsidP="00FB3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</w:t>
      </w:r>
      <w:r w:rsidR="00FB3F9F" w:rsidRPr="00D80F23">
        <w:rPr>
          <w:rFonts w:ascii="Times New Roman" w:hAnsi="Times New Roman" w:cs="Times New Roman"/>
          <w:sz w:val="28"/>
          <w:szCs w:val="28"/>
        </w:rPr>
        <w:t>еречислени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B3F9F" w:rsidRPr="00D80F23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>муниципальные образования</w:t>
      </w:r>
      <w:r w:rsidR="00FB3F9F" w:rsidRPr="00D80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FB3F9F" w:rsidRPr="00D80F23">
        <w:rPr>
          <w:rFonts w:ascii="Times New Roman" w:hAnsi="Times New Roman" w:cs="Times New Roman"/>
          <w:sz w:val="28"/>
          <w:szCs w:val="28"/>
        </w:rPr>
        <w:t>заявки и отчет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B3F9F" w:rsidRPr="00D80F23">
        <w:rPr>
          <w:rFonts w:ascii="Times New Roman" w:hAnsi="Times New Roman" w:cs="Times New Roman"/>
          <w:sz w:val="28"/>
          <w:szCs w:val="28"/>
        </w:rPr>
        <w:t>по форме и в сроки, установленные минэкономразвития в соглашении.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1C7323">
        <w:rPr>
          <w:rFonts w:ascii="Times New Roman" w:hAnsi="Times New Roman" w:cs="Times New Roman"/>
          <w:sz w:val="28"/>
          <w:szCs w:val="28"/>
        </w:rPr>
        <w:t xml:space="preserve">В случае уменьшения у муниципального образования потребности в субсидии в течение текущего финансового года </w:t>
      </w:r>
      <w:proofErr w:type="spellStart"/>
      <w:r w:rsidRPr="001C7323">
        <w:rPr>
          <w:rFonts w:ascii="Times New Roman" w:hAnsi="Times New Roman" w:cs="Times New Roman"/>
          <w:sz w:val="28"/>
          <w:szCs w:val="28"/>
        </w:rPr>
        <w:t>минэконом</w:t>
      </w:r>
      <w:proofErr w:type="spellEnd"/>
      <w:r w:rsidR="00D85C45" w:rsidRPr="001C7323">
        <w:rPr>
          <w:rFonts w:ascii="Times New Roman" w:hAnsi="Times New Roman" w:cs="Times New Roman"/>
          <w:sz w:val="28"/>
          <w:szCs w:val="28"/>
        </w:rPr>
        <w:t xml:space="preserve"> </w:t>
      </w:r>
      <w:r w:rsidRPr="001C732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D85C45" w:rsidRPr="001C7323">
        <w:rPr>
          <w:rFonts w:ascii="Times New Roman" w:hAnsi="Times New Roman" w:cs="Times New Roman"/>
          <w:sz w:val="28"/>
          <w:szCs w:val="28"/>
        </w:rPr>
        <w:t xml:space="preserve">  </w:t>
      </w:r>
      <w:r w:rsidRPr="001C7323">
        <w:rPr>
          <w:rFonts w:ascii="Times New Roman" w:hAnsi="Times New Roman" w:cs="Times New Roman"/>
          <w:sz w:val="28"/>
          <w:szCs w:val="28"/>
        </w:rPr>
        <w:lastRenderedPageBreak/>
        <w:t xml:space="preserve">перераспределяет бюджетные ассигнования между бюджетами других муниципальных образований, имеющих право на получение </w:t>
      </w:r>
      <w:r w:rsidR="00D85C45" w:rsidRPr="001C7323">
        <w:rPr>
          <w:rFonts w:ascii="Times New Roman" w:hAnsi="Times New Roman" w:cs="Times New Roman"/>
          <w:sz w:val="28"/>
          <w:szCs w:val="28"/>
        </w:rPr>
        <w:t>субсидии.</w:t>
      </w:r>
      <w:r w:rsidR="001C520D">
        <w:rPr>
          <w:rFonts w:ascii="Times New Roman" w:hAnsi="Times New Roman" w:cs="Times New Roman"/>
          <w:sz w:val="28"/>
          <w:szCs w:val="28"/>
        </w:rPr>
        <w:t xml:space="preserve"> Изменения в распределение</w:t>
      </w:r>
      <w:r w:rsidR="00D85C45" w:rsidRPr="001C7323">
        <w:rPr>
          <w:rFonts w:ascii="Times New Roman" w:hAnsi="Times New Roman" w:cs="Times New Roman"/>
          <w:sz w:val="28"/>
          <w:szCs w:val="28"/>
        </w:rPr>
        <w:t xml:space="preserve">  субсидий утверждается постановлением Правительства Оренбургской области с последующим внесением изменений в </w:t>
      </w:r>
      <w:hyperlink r:id="rId21" w:history="1">
        <w:r w:rsidR="00D85C45" w:rsidRPr="001C7323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закон</w:t>
        </w:r>
      </w:hyperlink>
      <w:r w:rsidR="00D85C45" w:rsidRPr="001C7323">
        <w:rPr>
          <w:rFonts w:ascii="Times New Roman" w:hAnsi="Times New Roman" w:cs="Times New Roman"/>
          <w:sz w:val="28"/>
          <w:szCs w:val="28"/>
        </w:rPr>
        <w:t xml:space="preserve"> Оренбургской области об областном бюджете на соответствующий финансовый год и плановый период, за исключением случаев, установленных нормативными правовыми актами Губернатора Оренбургской области и (или) Правительства Оренбургской области. Перераспределение субсидии между муниципальными образованиями осуществляется </w:t>
      </w:r>
      <w:r w:rsidRPr="001C7323">
        <w:rPr>
          <w:rFonts w:ascii="Times New Roman" w:hAnsi="Times New Roman" w:cs="Times New Roman"/>
          <w:sz w:val="28"/>
          <w:szCs w:val="28"/>
        </w:rPr>
        <w:t>в соответствии с настоящими Правилами при соблюдении следующих условий: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представление в минэкономразвития администрацией муниципального образования письменного обращения об увеличении размера выделенной субсидии на текущий финансовый год с обоснованием потребности в дополнительных средствах;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дополнительных ассигнований для соблюдения муниципальным образованием доли </w:t>
      </w:r>
      <w:proofErr w:type="spellStart"/>
      <w:r w:rsidRPr="00D80F2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80F23">
        <w:rPr>
          <w:rFonts w:ascii="Times New Roman" w:hAnsi="Times New Roman" w:cs="Times New Roman"/>
          <w:sz w:val="28"/>
          <w:szCs w:val="28"/>
        </w:rPr>
        <w:t xml:space="preserve">, соответствующей увеличению объемов финансирования из </w:t>
      </w:r>
      <w:hyperlink r:id="rId22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>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предусмотренных соглашением, не допускается в течение всего периода действия соглашения, за исключением следующих случаев: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наступление обстоятельств непреодолимой силы;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изменение значений показателей (индикаторов) Программы;</w:t>
      </w:r>
    </w:p>
    <w:p w:rsidR="002D300D" w:rsidRDefault="00FB3F9F" w:rsidP="00FB3F9F">
      <w:pPr>
        <w:rPr>
          <w:rFonts w:ascii="Times New Roman" w:hAnsi="Times New Roman" w:cs="Times New Roman"/>
          <w:sz w:val="28"/>
          <w:szCs w:val="28"/>
        </w:rPr>
      </w:pPr>
      <w:bookmarkStart w:id="4" w:name="sub_11460"/>
      <w:r w:rsidRPr="00D80F23">
        <w:rPr>
          <w:rFonts w:ascii="Times New Roman" w:hAnsi="Times New Roman" w:cs="Times New Roman"/>
          <w:sz w:val="28"/>
          <w:szCs w:val="28"/>
        </w:rPr>
        <w:t>сокращение размера субсидии</w:t>
      </w:r>
      <w:r w:rsidR="002D300D">
        <w:rPr>
          <w:rFonts w:ascii="Times New Roman" w:hAnsi="Times New Roman" w:cs="Times New Roman"/>
          <w:sz w:val="28"/>
          <w:szCs w:val="28"/>
        </w:rPr>
        <w:t>;</w:t>
      </w:r>
    </w:p>
    <w:p w:rsidR="002D300D" w:rsidRPr="001C7323" w:rsidRDefault="002D300D" w:rsidP="002D300D">
      <w:pPr>
        <w:rPr>
          <w:rFonts w:ascii="Times New Roman" w:hAnsi="Times New Roman" w:cs="Times New Roman"/>
          <w:sz w:val="28"/>
          <w:szCs w:val="28"/>
        </w:rPr>
      </w:pPr>
      <w:r w:rsidRPr="001C7323">
        <w:rPr>
          <w:rFonts w:ascii="Times New Roman" w:hAnsi="Times New Roman" w:cs="Times New Roman"/>
          <w:sz w:val="28"/>
          <w:szCs w:val="28"/>
        </w:rPr>
        <w:t>отсутствие хозяйствующих субъектов</w:t>
      </w:r>
      <w:r w:rsidR="004D6E19" w:rsidRPr="001C7323">
        <w:rPr>
          <w:rFonts w:ascii="Times New Roman" w:hAnsi="Times New Roman" w:cs="Times New Roman"/>
          <w:sz w:val="28"/>
          <w:szCs w:val="28"/>
        </w:rPr>
        <w:t>, заявившихся</w:t>
      </w:r>
      <w:r w:rsidRPr="001C7323">
        <w:rPr>
          <w:rFonts w:ascii="Times New Roman" w:hAnsi="Times New Roman" w:cs="Times New Roman"/>
          <w:sz w:val="28"/>
          <w:szCs w:val="28"/>
        </w:rPr>
        <w:t xml:space="preserve"> </w:t>
      </w:r>
      <w:r w:rsidR="004D6E19" w:rsidRPr="001C7323">
        <w:rPr>
          <w:rFonts w:ascii="Times New Roman" w:hAnsi="Times New Roman" w:cs="Times New Roman"/>
          <w:sz w:val="28"/>
          <w:szCs w:val="28"/>
        </w:rPr>
        <w:t>на</w:t>
      </w:r>
      <w:r w:rsidRPr="001C7323">
        <w:rPr>
          <w:rFonts w:ascii="Times New Roman" w:hAnsi="Times New Roman" w:cs="Times New Roman"/>
          <w:sz w:val="28"/>
          <w:szCs w:val="28"/>
        </w:rPr>
        <w:t xml:space="preserve"> получе</w:t>
      </w:r>
      <w:r w:rsidR="004D6E19" w:rsidRPr="001C7323">
        <w:rPr>
          <w:rFonts w:ascii="Times New Roman" w:hAnsi="Times New Roman" w:cs="Times New Roman"/>
          <w:sz w:val="28"/>
          <w:szCs w:val="28"/>
        </w:rPr>
        <w:t>ни</w:t>
      </w:r>
      <w:r w:rsidRPr="001C7323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1C7323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1C7323">
        <w:rPr>
          <w:rFonts w:ascii="Times New Roman" w:hAnsi="Times New Roman" w:cs="Times New Roman"/>
          <w:sz w:val="28"/>
          <w:szCs w:val="28"/>
        </w:rPr>
        <w:t xml:space="preserve"> </w:t>
      </w:r>
      <w:r w:rsidR="004D6E19" w:rsidRPr="001C7323">
        <w:rPr>
          <w:rFonts w:ascii="Times New Roman" w:hAnsi="Times New Roman" w:cs="Times New Roman"/>
          <w:sz w:val="28"/>
          <w:szCs w:val="28"/>
        </w:rPr>
        <w:t xml:space="preserve">на возмещение ГСМ при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по одному или более маршрутам  схемы движения, утвержденной нормативным  </w:t>
      </w:r>
      <w:r w:rsidRPr="001C7323">
        <w:rPr>
          <w:rFonts w:ascii="Times New Roman" w:hAnsi="Times New Roman" w:cs="Times New Roman"/>
          <w:sz w:val="28"/>
          <w:szCs w:val="28"/>
        </w:rPr>
        <w:t>правовым акт</w:t>
      </w:r>
      <w:r w:rsidR="004D6E19" w:rsidRPr="001C7323">
        <w:rPr>
          <w:rFonts w:ascii="Times New Roman" w:hAnsi="Times New Roman" w:cs="Times New Roman"/>
          <w:sz w:val="28"/>
          <w:szCs w:val="28"/>
        </w:rPr>
        <w:t>о</w:t>
      </w:r>
      <w:r w:rsidRPr="001C7323">
        <w:rPr>
          <w:rFonts w:ascii="Times New Roman" w:hAnsi="Times New Roman" w:cs="Times New Roman"/>
          <w:sz w:val="28"/>
          <w:szCs w:val="28"/>
        </w:rPr>
        <w:t>м муниципального образования;</w:t>
      </w:r>
    </w:p>
    <w:p w:rsidR="002D300D" w:rsidRPr="001C7323" w:rsidRDefault="002D300D" w:rsidP="002D300D">
      <w:pPr>
        <w:rPr>
          <w:rFonts w:ascii="Times New Roman" w:hAnsi="Times New Roman" w:cs="Times New Roman"/>
          <w:sz w:val="28"/>
          <w:szCs w:val="28"/>
        </w:rPr>
      </w:pPr>
      <w:r w:rsidRPr="001C7323">
        <w:rPr>
          <w:rFonts w:ascii="Times New Roman" w:hAnsi="Times New Roman" w:cs="Times New Roman"/>
          <w:sz w:val="28"/>
          <w:szCs w:val="28"/>
        </w:rPr>
        <w:t>невозможност</w:t>
      </w:r>
      <w:r w:rsidR="004D6E19" w:rsidRPr="001C7323">
        <w:rPr>
          <w:rFonts w:ascii="Times New Roman" w:hAnsi="Times New Roman" w:cs="Times New Roman"/>
          <w:sz w:val="28"/>
          <w:szCs w:val="28"/>
        </w:rPr>
        <w:t>ь</w:t>
      </w:r>
      <w:r w:rsidRPr="001C7323">
        <w:rPr>
          <w:rFonts w:ascii="Times New Roman" w:hAnsi="Times New Roman" w:cs="Times New Roman"/>
          <w:sz w:val="28"/>
          <w:szCs w:val="28"/>
        </w:rPr>
        <w:t xml:space="preserve"> исполнения хозяйствующим субъектом обязательства по доставке  социально значимых товаров в </w:t>
      </w:r>
      <w:r w:rsidR="004D6E19" w:rsidRPr="001C7323">
        <w:rPr>
          <w:rFonts w:ascii="Times New Roman" w:hAnsi="Times New Roman" w:cs="Times New Roman"/>
          <w:sz w:val="28"/>
          <w:szCs w:val="28"/>
        </w:rPr>
        <w:t xml:space="preserve">отдаленные, труднодоступные и малонаселенные пункты Оренбургской области, а также населенные пункты, в которых отсутствуют торговые объекты, в связи с </w:t>
      </w:r>
      <w:r w:rsidRPr="001C7323">
        <w:rPr>
          <w:rFonts w:ascii="Times New Roman" w:hAnsi="Times New Roman" w:cs="Times New Roman"/>
          <w:sz w:val="28"/>
          <w:szCs w:val="28"/>
        </w:rPr>
        <w:t>отсутстви</w:t>
      </w:r>
      <w:r w:rsidR="004D6E19" w:rsidRPr="001C7323">
        <w:rPr>
          <w:rFonts w:ascii="Times New Roman" w:hAnsi="Times New Roman" w:cs="Times New Roman"/>
          <w:sz w:val="28"/>
          <w:szCs w:val="28"/>
        </w:rPr>
        <w:t>ем</w:t>
      </w:r>
      <w:r w:rsidRPr="001C7323">
        <w:rPr>
          <w:rFonts w:ascii="Times New Roman" w:hAnsi="Times New Roman" w:cs="Times New Roman"/>
          <w:sz w:val="28"/>
          <w:szCs w:val="28"/>
        </w:rPr>
        <w:t xml:space="preserve"> возможности эксплуатации автомобильного транспорта по независящим от хозяйствующего субъекта причинам.</w:t>
      </w:r>
    </w:p>
    <w:p w:rsidR="00FB3F9F" w:rsidRPr="00D80F23" w:rsidRDefault="000E38AD" w:rsidP="00FB3F9F">
      <w:pPr>
        <w:rPr>
          <w:rFonts w:ascii="Times New Roman" w:hAnsi="Times New Roman" w:cs="Times New Roman"/>
          <w:sz w:val="28"/>
          <w:szCs w:val="28"/>
        </w:rPr>
      </w:pPr>
      <w:r w:rsidRPr="001C7323">
        <w:rPr>
          <w:rFonts w:ascii="Times New Roman" w:hAnsi="Times New Roman" w:cs="Times New Roman"/>
          <w:sz w:val="28"/>
          <w:szCs w:val="28"/>
        </w:rPr>
        <w:t xml:space="preserve">Для изменения значений показателей результативности использования субсидии администрация муниципального образования </w:t>
      </w:r>
      <w:r w:rsidR="00A96525" w:rsidRPr="001C732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1C7323">
        <w:rPr>
          <w:rFonts w:ascii="Times New Roman" w:hAnsi="Times New Roman" w:cs="Times New Roman"/>
          <w:sz w:val="28"/>
          <w:szCs w:val="28"/>
        </w:rPr>
        <w:t>в минэкономразвития письменное обращение</w:t>
      </w:r>
      <w:r w:rsidR="00A96525" w:rsidRPr="001C7323">
        <w:rPr>
          <w:rFonts w:ascii="Times New Roman" w:hAnsi="Times New Roman" w:cs="Times New Roman"/>
          <w:sz w:val="28"/>
          <w:szCs w:val="28"/>
        </w:rPr>
        <w:t xml:space="preserve"> об изм</w:t>
      </w:r>
      <w:r w:rsidRPr="001C7323">
        <w:rPr>
          <w:rFonts w:ascii="Times New Roman" w:hAnsi="Times New Roman" w:cs="Times New Roman"/>
          <w:sz w:val="28"/>
          <w:szCs w:val="28"/>
        </w:rPr>
        <w:t>ен</w:t>
      </w:r>
      <w:r w:rsidR="00A96525" w:rsidRPr="001C7323">
        <w:rPr>
          <w:rFonts w:ascii="Times New Roman" w:hAnsi="Times New Roman" w:cs="Times New Roman"/>
          <w:sz w:val="28"/>
          <w:szCs w:val="28"/>
        </w:rPr>
        <w:t xml:space="preserve">ении значений показателей </w:t>
      </w:r>
      <w:r w:rsidRPr="001C7323">
        <w:rPr>
          <w:rFonts w:ascii="Times New Roman" w:hAnsi="Times New Roman" w:cs="Times New Roman"/>
          <w:sz w:val="28"/>
          <w:szCs w:val="28"/>
        </w:rPr>
        <w:t xml:space="preserve">с </w:t>
      </w:r>
      <w:r w:rsidR="00A96525" w:rsidRPr="001C7323">
        <w:rPr>
          <w:rFonts w:ascii="Times New Roman" w:hAnsi="Times New Roman" w:cs="Times New Roman"/>
          <w:sz w:val="28"/>
          <w:szCs w:val="28"/>
        </w:rPr>
        <w:t xml:space="preserve">предоставлением документов, подтверждающих </w:t>
      </w:r>
      <w:r w:rsidRPr="001C7323">
        <w:rPr>
          <w:rFonts w:ascii="Times New Roman" w:hAnsi="Times New Roman" w:cs="Times New Roman"/>
          <w:sz w:val="28"/>
          <w:szCs w:val="28"/>
        </w:rPr>
        <w:t>обоснование</w:t>
      </w:r>
      <w:r w:rsidR="00A96525" w:rsidRPr="001C7323">
        <w:rPr>
          <w:rFonts w:ascii="Times New Roman" w:hAnsi="Times New Roman" w:cs="Times New Roman"/>
          <w:sz w:val="28"/>
          <w:szCs w:val="28"/>
        </w:rPr>
        <w:t xml:space="preserve"> предлагаемых изменений</w:t>
      </w:r>
      <w:r w:rsidR="00FB3F9F" w:rsidRPr="001C7323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Проверки соблюдения администрациями муниципальных образований </w:t>
      </w:r>
      <w:r w:rsidRPr="00D80F23">
        <w:rPr>
          <w:rFonts w:ascii="Times New Roman" w:hAnsi="Times New Roman" w:cs="Times New Roman"/>
          <w:sz w:val="28"/>
          <w:szCs w:val="28"/>
        </w:rPr>
        <w:lastRenderedPageBreak/>
        <w:t>условий, целей и порядка предоставления субсидии осуществляется минэкономразвития и иными уполномоченными органами государственного финансового контроля в соответствии с установленными полномочиями.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По итогам первого полугодия соответствующего финансового года минэкономразвития рассчитывает степень освоения субсидии (СО) по каждому муниципальному образованию по формуле: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05025" cy="6191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Ф - фактический объем субсидии из </w:t>
      </w:r>
      <w:hyperlink r:id="rId24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>, перечисленной бюджету муниципального образования в отчетном периоде;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 - объем субсидии, выделенной из областного бюджета бюджету муниципального образования на текущий финансовый год.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gramStart"/>
      <w:r w:rsidRPr="00D80F2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80F23">
        <w:rPr>
          <w:rFonts w:ascii="Times New Roman" w:hAnsi="Times New Roman" w:cs="Times New Roman"/>
          <w:sz w:val="28"/>
          <w:szCs w:val="28"/>
        </w:rPr>
        <w:t xml:space="preserve"> &lt;= (меньше или равно) 75,0 процента степень освоения субсидии признается низкой, при значении 75,1 процента &lt; СО &lt; 97,99 процента - средней, при значении СО &gt;= 98,0 процента - высокой.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В случае если по итогам первого полугодия значение показателя степени освоения субсидии составило менее 20,0 процента, минэкономразвития принимает решение о сокращении субсидии в следующем порядке: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1) в случае если степень освоения субсидии составляет от 20,0 процента до 10,0 процента, сокращение объема предоставляемой субсидии (С) рассчитывается по формуле: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1650" cy="5905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0,5 - коэффициент сокращения объема субсидии;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Ф - фактический объем субсидии из </w:t>
      </w:r>
      <w:hyperlink r:id="rId26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>, перечисленной бюджету муниципального образования в отчетном периоде;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П - объем субсидии, выделенной из областного бюджета бюджету муниципального образования на текущий финансовый год;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2) в случае если степень освоения субсидии составляет 9,99 процента и менее, сокращение объема предоставляемой субсидии (С) рассчитывается по формуле: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590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F23">
        <w:rPr>
          <w:rFonts w:ascii="Times New Roman" w:hAnsi="Times New Roman" w:cs="Times New Roman"/>
          <w:sz w:val="28"/>
          <w:szCs w:val="28"/>
        </w:rPr>
        <w:t>, где: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0,75 - коэффициент сокращения объема субсидии.</w:t>
      </w:r>
    </w:p>
    <w:p w:rsidR="00FB3F9F" w:rsidRPr="00D80F23" w:rsidRDefault="00FB3F9F" w:rsidP="00FB3F9F">
      <w:pPr>
        <w:rPr>
          <w:rFonts w:ascii="Times New Roman" w:hAnsi="Times New Roman" w:cs="Times New Roman"/>
          <w:sz w:val="28"/>
          <w:szCs w:val="28"/>
        </w:rPr>
      </w:pPr>
    </w:p>
    <w:p w:rsidR="00FB3F9F" w:rsidRPr="001C520D" w:rsidRDefault="00FB3F9F" w:rsidP="00FB3F9F">
      <w:pPr>
        <w:rPr>
          <w:rFonts w:ascii="Times New Roman" w:hAnsi="Times New Roman" w:cs="Times New Roman"/>
          <w:sz w:val="28"/>
          <w:szCs w:val="28"/>
        </w:rPr>
      </w:pPr>
      <w:bookmarkStart w:id="5" w:name="sub_11478"/>
      <w:r w:rsidRPr="00D80F23">
        <w:rPr>
          <w:rFonts w:ascii="Times New Roman" w:hAnsi="Times New Roman" w:cs="Times New Roman"/>
          <w:sz w:val="28"/>
          <w:szCs w:val="28"/>
        </w:rPr>
        <w:t xml:space="preserve">В случае если по итогам первого полугодия низкая степень освоения субсидии обусловлена отсутствием разработанных норм расхода топлива (по маркам автомобилей и видам топлива) на автомобильный транспорт, привлекаемый к доставке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в связи с недостатком лимитов бюджетных </w:t>
      </w:r>
      <w:bookmarkStart w:id="6" w:name="_GoBack"/>
      <w:r w:rsidRPr="001C520D">
        <w:rPr>
          <w:rFonts w:ascii="Times New Roman" w:hAnsi="Times New Roman" w:cs="Times New Roman"/>
          <w:sz w:val="28"/>
          <w:szCs w:val="28"/>
        </w:rPr>
        <w:t>обязательств на указанные цели, размер субсидии не сокращается.</w:t>
      </w:r>
      <w:bookmarkEnd w:id="0"/>
      <w:bookmarkEnd w:id="5"/>
    </w:p>
    <w:bookmarkEnd w:id="6"/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Не использованный на 1 января текущего финансового года остаток субсидии подлежит возврату в областной бюджет в соответствии с требованиями, установленными </w:t>
      </w:r>
      <w:hyperlink r:id="rId28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29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D80F23">
        <w:rPr>
          <w:rFonts w:ascii="Times New Roman" w:hAnsi="Times New Roman" w:cs="Times New Roman"/>
          <w:sz w:val="28"/>
          <w:szCs w:val="28"/>
        </w:rPr>
        <w:t xml:space="preserve"> об областном бюджете на текущий финансовый год и плановый период.</w:t>
      </w:r>
    </w:p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неиспользованный остаток субсидии не перечислен в доход </w:t>
      </w:r>
      <w:hyperlink r:id="rId30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областного бюджета</w:t>
        </w:r>
      </w:hyperlink>
      <w:r w:rsidRPr="00D80F23">
        <w:rPr>
          <w:rFonts w:ascii="Times New Roman" w:hAnsi="Times New Roman" w:cs="Times New Roman"/>
          <w:sz w:val="28"/>
          <w:szCs w:val="28"/>
        </w:rPr>
        <w:t>, указанные средства подлежат взысканию в доход областного бюджета в порядке, установленном министерством финансов Оренбургской области.</w:t>
      </w:r>
    </w:p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r w:rsidRPr="00D80F23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минэкономразвития отчетных данных и несоблюдение условий, установленных настоящими Правилами при предоставлении субсидии, возлагается на администрации муниципальных образований.</w:t>
      </w:r>
    </w:p>
    <w:p w:rsidR="001C520D" w:rsidRPr="00D80F23" w:rsidRDefault="001C520D" w:rsidP="001C520D">
      <w:pPr>
        <w:rPr>
          <w:rFonts w:ascii="Times New Roman" w:hAnsi="Times New Roman" w:cs="Times New Roman"/>
          <w:sz w:val="28"/>
          <w:szCs w:val="28"/>
        </w:rPr>
      </w:pPr>
      <w:bookmarkStart w:id="7" w:name="sub_11456"/>
      <w:r w:rsidRPr="00D80F23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между минэкономразвития и администрациями муниципальных образований, муниципальное образование обязано возвратить в областной бюджет средства субсидии в сроки и объеме в соответствии с </w:t>
      </w:r>
      <w:hyperlink r:id="rId31" w:history="1">
        <w:r w:rsidRPr="00D80F2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D80F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F23">
        <w:rPr>
          <w:rFonts w:ascii="Times New Roman" w:hAnsi="Times New Roman" w:cs="Times New Roman"/>
          <w:sz w:val="28"/>
          <w:szCs w:val="28"/>
        </w:rPr>
        <w:t>Правительства Оренбургско</w:t>
      </w:r>
      <w:r>
        <w:rPr>
          <w:rFonts w:ascii="Times New Roman" w:hAnsi="Times New Roman" w:cs="Times New Roman"/>
          <w:sz w:val="28"/>
          <w:szCs w:val="28"/>
        </w:rPr>
        <w:t>й области от 20 июня 2016 года №</w:t>
      </w:r>
      <w:r w:rsidRPr="00D80F23">
        <w:rPr>
          <w:rFonts w:ascii="Times New Roman" w:hAnsi="Times New Roman" w:cs="Times New Roman"/>
          <w:sz w:val="28"/>
          <w:szCs w:val="28"/>
        </w:rPr>
        <w:t> 430-п.</w:t>
      </w:r>
    </w:p>
    <w:bookmarkEnd w:id="7"/>
    <w:p w:rsidR="001C520D" w:rsidRPr="00FB3F9F" w:rsidRDefault="001C520D" w:rsidP="00FB3F9F">
      <w:pPr>
        <w:rPr>
          <w:rFonts w:ascii="Times New Roman" w:hAnsi="Times New Roman" w:cs="Times New Roman"/>
        </w:rPr>
      </w:pPr>
    </w:p>
    <w:sectPr w:rsidR="001C520D" w:rsidRPr="00FB3F9F" w:rsidSect="009459FC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82257"/>
    <w:rsid w:val="00081846"/>
    <w:rsid w:val="00082F62"/>
    <w:rsid w:val="000901B8"/>
    <w:rsid w:val="000915FC"/>
    <w:rsid w:val="000B5F13"/>
    <w:rsid w:val="000C77D0"/>
    <w:rsid w:val="000E38AD"/>
    <w:rsid w:val="00123D2B"/>
    <w:rsid w:val="001C520D"/>
    <w:rsid w:val="001C7323"/>
    <w:rsid w:val="002D300D"/>
    <w:rsid w:val="002F5A58"/>
    <w:rsid w:val="003118E5"/>
    <w:rsid w:val="003209EC"/>
    <w:rsid w:val="00327438"/>
    <w:rsid w:val="00423161"/>
    <w:rsid w:val="004C10D0"/>
    <w:rsid w:val="004D6E19"/>
    <w:rsid w:val="00522D79"/>
    <w:rsid w:val="00557F19"/>
    <w:rsid w:val="00560B9A"/>
    <w:rsid w:val="00582257"/>
    <w:rsid w:val="00584B22"/>
    <w:rsid w:val="005B7F7E"/>
    <w:rsid w:val="00612569"/>
    <w:rsid w:val="00656426"/>
    <w:rsid w:val="00656F28"/>
    <w:rsid w:val="006631C5"/>
    <w:rsid w:val="00690E61"/>
    <w:rsid w:val="006921BD"/>
    <w:rsid w:val="006E36F4"/>
    <w:rsid w:val="00751F96"/>
    <w:rsid w:val="00752970"/>
    <w:rsid w:val="007A44D6"/>
    <w:rsid w:val="007B4E96"/>
    <w:rsid w:val="007B5DE6"/>
    <w:rsid w:val="00882254"/>
    <w:rsid w:val="00896D54"/>
    <w:rsid w:val="009459FC"/>
    <w:rsid w:val="009B36CE"/>
    <w:rsid w:val="009B56A8"/>
    <w:rsid w:val="009D209D"/>
    <w:rsid w:val="00A023F3"/>
    <w:rsid w:val="00A1416E"/>
    <w:rsid w:val="00A1560D"/>
    <w:rsid w:val="00A2375C"/>
    <w:rsid w:val="00A96525"/>
    <w:rsid w:val="00C02E7F"/>
    <w:rsid w:val="00C1556E"/>
    <w:rsid w:val="00C23753"/>
    <w:rsid w:val="00C74881"/>
    <w:rsid w:val="00CC6631"/>
    <w:rsid w:val="00D63D60"/>
    <w:rsid w:val="00D80F23"/>
    <w:rsid w:val="00D85C45"/>
    <w:rsid w:val="00DF4557"/>
    <w:rsid w:val="00EC0D38"/>
    <w:rsid w:val="00F77990"/>
    <w:rsid w:val="00FA36BA"/>
    <w:rsid w:val="00FB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22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22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82257"/>
    <w:rPr>
      <w:b/>
      <w:color w:val="26282F"/>
    </w:rPr>
  </w:style>
  <w:style w:type="paragraph" w:customStyle="1" w:styleId="ConsPlusNormal">
    <w:name w:val="ConsPlusNormal"/>
    <w:rsid w:val="0058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4">
    <w:name w:val="Body Text"/>
    <w:basedOn w:val="a"/>
    <w:link w:val="a5"/>
    <w:uiPriority w:val="99"/>
    <w:rsid w:val="00582257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582257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22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22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3"/>
    <w:uiPriority w:val="99"/>
    <w:rsid w:val="00FB3F9F"/>
    <w:rPr>
      <w:b/>
      <w:color w:val="106BBE"/>
    </w:rPr>
  </w:style>
  <w:style w:type="paragraph" w:customStyle="1" w:styleId="a9">
    <w:name w:val="Комментарий"/>
    <w:basedOn w:val="a"/>
    <w:next w:val="a"/>
    <w:uiPriority w:val="99"/>
    <w:rsid w:val="00FB3F9F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FB3F9F"/>
    <w:rPr>
      <w:i/>
      <w:iCs/>
    </w:rPr>
  </w:style>
  <w:style w:type="character" w:styleId="ab">
    <w:name w:val="Hyperlink"/>
    <w:basedOn w:val="a0"/>
    <w:uiPriority w:val="99"/>
    <w:semiHidden/>
    <w:unhideWhenUsed/>
    <w:rsid w:val="000901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garantF1://27420188.0" TargetMode="External"/><Relationship Id="rId18" Type="http://schemas.openxmlformats.org/officeDocument/2006/relationships/hyperlink" Target="garantF1://45703674.0" TargetMode="External"/><Relationship Id="rId26" Type="http://schemas.openxmlformats.org/officeDocument/2006/relationships/hyperlink" Target="garantF1://27420188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27420188.0" TargetMode="Externa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hyperlink" Target="garantF1://45712786.1000" TargetMode="External"/><Relationship Id="rId25" Type="http://schemas.openxmlformats.org/officeDocument/2006/relationships/image" Target="media/image11.e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27420188.0" TargetMode="External"/><Relationship Id="rId20" Type="http://schemas.openxmlformats.org/officeDocument/2006/relationships/image" Target="media/image9.emf"/><Relationship Id="rId29" Type="http://schemas.openxmlformats.org/officeDocument/2006/relationships/hyperlink" Target="garantF1://27420188.0" TargetMode="Externa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hyperlink" Target="garantF1://27420188.0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garantF1://27420188.0" TargetMode="External"/><Relationship Id="rId23" Type="http://schemas.openxmlformats.org/officeDocument/2006/relationships/image" Target="media/image10.emf"/><Relationship Id="rId28" Type="http://schemas.openxmlformats.org/officeDocument/2006/relationships/hyperlink" Target="garantF1://12012604.0" TargetMode="External"/><Relationship Id="rId10" Type="http://schemas.openxmlformats.org/officeDocument/2006/relationships/image" Target="media/image6.emf"/><Relationship Id="rId19" Type="http://schemas.openxmlformats.org/officeDocument/2006/relationships/hyperlink" Target="garantF1://10800200.0" TargetMode="External"/><Relationship Id="rId31" Type="http://schemas.openxmlformats.org/officeDocument/2006/relationships/hyperlink" Target="garantF1://45703674.0" TargetMode="External"/><Relationship Id="rId4" Type="http://schemas.openxmlformats.org/officeDocument/2006/relationships/hyperlink" Target="garantF1://27420188.0" TargetMode="External"/><Relationship Id="rId9" Type="http://schemas.openxmlformats.org/officeDocument/2006/relationships/image" Target="media/image5.emf"/><Relationship Id="rId14" Type="http://schemas.openxmlformats.org/officeDocument/2006/relationships/hyperlink" Target="garantF1://27404552.0" TargetMode="External"/><Relationship Id="rId22" Type="http://schemas.openxmlformats.org/officeDocument/2006/relationships/hyperlink" Target="garantF1://27420188.0" TargetMode="External"/><Relationship Id="rId27" Type="http://schemas.openxmlformats.org/officeDocument/2006/relationships/image" Target="media/image12.emf"/><Relationship Id="rId30" Type="http://schemas.openxmlformats.org/officeDocument/2006/relationships/hyperlink" Target="garantF1://2742018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2018-10-18T06:18:00Z</cp:lastPrinted>
  <dcterms:created xsi:type="dcterms:W3CDTF">2018-10-18T08:08:00Z</dcterms:created>
  <dcterms:modified xsi:type="dcterms:W3CDTF">2018-10-25T12:27:00Z</dcterms:modified>
</cp:coreProperties>
</file>